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295FAC" w14:textId="77777777" w:rsidR="00420BCE" w:rsidRPr="00420BCE" w:rsidRDefault="00CA6FE4" w:rsidP="00552EB4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 w:rsidRPr="00A37915">
        <w:rPr>
          <w:rFonts w:ascii="Times New Roman" w:hAnsi="Times New Roman" w:cs="Times New Roman"/>
          <w:sz w:val="24"/>
          <w:szCs w:val="20"/>
        </w:rPr>
        <w:t>Příloha č. 4</w:t>
      </w:r>
    </w:p>
    <w:p w14:paraId="70F62D24" w14:textId="77777777" w:rsidR="000B3A46" w:rsidRDefault="00AF69EE" w:rsidP="000B3A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69EE">
        <w:rPr>
          <w:rFonts w:ascii="Times New Roman" w:hAnsi="Times New Roman" w:cs="Times New Roman"/>
          <w:b/>
          <w:sz w:val="28"/>
          <w:szCs w:val="28"/>
        </w:rPr>
        <w:t>Č</w:t>
      </w:r>
      <w:r w:rsidR="000B3A46">
        <w:rPr>
          <w:rFonts w:ascii="Times New Roman" w:hAnsi="Times New Roman" w:cs="Times New Roman"/>
          <w:b/>
          <w:sz w:val="28"/>
          <w:szCs w:val="28"/>
        </w:rPr>
        <w:t xml:space="preserve">ESTNÉ PROHLÁŠENÍ DODAVATELE O PROKÁZÁNÍ </w:t>
      </w:r>
    </w:p>
    <w:p w14:paraId="4224422B" w14:textId="75985B5E" w:rsidR="00AF69EE" w:rsidRPr="00AF69EE" w:rsidRDefault="000B3A46" w:rsidP="00E05AF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ZÁKLADNÍ ZPŮSOBILOSTI</w:t>
      </w:r>
    </w:p>
    <w:p w14:paraId="5751A3F2" w14:textId="61A06F69" w:rsidR="001E1189" w:rsidRPr="000B3A46" w:rsidRDefault="00AF69EE" w:rsidP="00AF69EE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bookmarkStart w:id="0" w:name="_Hlk54185300"/>
      <w:r w:rsidRPr="000B3A46">
        <w:rPr>
          <w:rFonts w:ascii="Times New Roman" w:hAnsi="Times New Roman" w:cs="Times New Roman"/>
          <w:bCs/>
          <w:sz w:val="24"/>
          <w:szCs w:val="24"/>
        </w:rPr>
        <w:t>ve smyslu ustanovení § 74 zákona č. 134/2016 Sb.,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B3A46">
        <w:rPr>
          <w:rFonts w:ascii="Times New Roman" w:hAnsi="Times New Roman" w:cs="Times New Roman"/>
          <w:bCs/>
          <w:sz w:val="24"/>
          <w:szCs w:val="24"/>
        </w:rPr>
        <w:t>o zadávání veřejných zakázek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B3A46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0B3A46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BD0F6A" w14:paraId="18C8B0CC" w14:textId="77777777" w:rsidTr="00F72C90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bookmarkEnd w:id="0"/>
          <w:p w14:paraId="61FAD5D2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EE9C21C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Obec Kojetice</w:t>
            </w:r>
          </w:p>
        </w:tc>
      </w:tr>
      <w:tr w:rsidR="00BD0F6A" w14:paraId="4B06E938" w14:textId="77777777" w:rsidTr="00F72C90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34911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EB8A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Lipová 155, 250 72 Kojetice</w:t>
            </w:r>
          </w:p>
        </w:tc>
      </w:tr>
      <w:tr w:rsidR="00BD0F6A" w14:paraId="1FEEAC8C" w14:textId="77777777" w:rsidTr="00F72C90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EC3F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D2418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00240320</w:t>
            </w:r>
          </w:p>
        </w:tc>
      </w:tr>
      <w:tr w:rsidR="00BD0F6A" w14:paraId="4F823EFA" w14:textId="77777777" w:rsidTr="00F72C90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4C34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3C76" w14:textId="77777777" w:rsidR="00BD0F6A" w:rsidRPr="00BD0F6A" w:rsidRDefault="00BD0F6A" w:rsidP="00F72C90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0F6A">
              <w:rPr>
                <w:rFonts w:ascii="Times New Roman" w:hAnsi="Times New Roman" w:cs="Times New Roman"/>
                <w:sz w:val="24"/>
                <w:szCs w:val="24"/>
              </w:rPr>
              <w:t>„Rekonstrukce komunikace ul. Ke Hřbitovu, Kojetice“</w:t>
            </w:r>
          </w:p>
        </w:tc>
      </w:tr>
    </w:tbl>
    <w:p w14:paraId="1B328307" w14:textId="77777777" w:rsidR="001E1189" w:rsidRPr="00AF69EE" w:rsidRDefault="001E1189" w:rsidP="001E11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1E1189" w:rsidRPr="00AF69EE" w14:paraId="5D7BBA83" w14:textId="77777777" w:rsidTr="001E1189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7BD9616E" w14:textId="7EA1B758" w:rsidR="001E1189" w:rsidRPr="00AF69EE" w:rsidRDefault="00AF69EE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1E1189" w:rsidRPr="00AF69EE" w14:paraId="1182B6F7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EAF0FAD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4CF942C1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6E080308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5EB1D4D4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73EC492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  <w:tr w:rsidR="001E1189" w:rsidRPr="00AF69EE" w14:paraId="159AD46A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44693C9F" w14:textId="77777777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vAlign w:val="center"/>
          </w:tcPr>
          <w:p w14:paraId="14477D33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E1189" w:rsidRPr="00AF69EE" w14:paraId="1F03ED23" w14:textId="77777777" w:rsidTr="001E1189">
        <w:trPr>
          <w:trHeight w:val="453"/>
        </w:trPr>
        <w:tc>
          <w:tcPr>
            <w:tcW w:w="3471" w:type="dxa"/>
            <w:vAlign w:val="center"/>
          </w:tcPr>
          <w:p w14:paraId="6FD3938A" w14:textId="73661A60" w:rsidR="001E1189" w:rsidRPr="00AF69EE" w:rsidRDefault="001E1189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 w:rsidR="00AF69EE"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vAlign w:val="center"/>
          </w:tcPr>
          <w:p w14:paraId="22CFF558" w14:textId="77777777" w:rsidR="001E1189" w:rsidRPr="00AF69EE" w:rsidRDefault="00A8354B" w:rsidP="00AF69E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 xml:space="preserve">(doplní </w:t>
            </w:r>
            <w:r w:rsidR="00C26CF0"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)</w:t>
            </w:r>
          </w:p>
        </w:tc>
      </w:tr>
    </w:tbl>
    <w:p w14:paraId="74AD2C15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36AF4287" w14:textId="77777777" w:rsidR="003F0E5B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AF69EE">
        <w:rPr>
          <w:rFonts w:ascii="Times New Roman" w:hAnsi="Times New Roman"/>
          <w:sz w:val="24"/>
          <w:szCs w:val="24"/>
        </w:rPr>
        <w:t xml:space="preserve">Já, osoba oprávněná jednat za dodavatele, čestně prohlašuji, že dodavatel splňuje základní způsobilost ve smyslu § 74 </w:t>
      </w:r>
      <w:r>
        <w:rPr>
          <w:rFonts w:ascii="Times New Roman" w:hAnsi="Times New Roman"/>
          <w:sz w:val="24"/>
          <w:szCs w:val="24"/>
        </w:rPr>
        <w:t>ZZVZ</w:t>
      </w:r>
      <w:r w:rsidRPr="00AF69EE">
        <w:rPr>
          <w:rFonts w:ascii="Times New Roman" w:hAnsi="Times New Roman"/>
          <w:sz w:val="24"/>
          <w:szCs w:val="24"/>
        </w:rPr>
        <w:t>:</w:t>
      </w:r>
    </w:p>
    <w:p w14:paraId="7C980404" w14:textId="77777777" w:rsidR="003F0E5B" w:rsidRPr="00AF69EE" w:rsidRDefault="003F0E5B" w:rsidP="003F0E5B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Čl. 1.</w:t>
      </w:r>
    </w:p>
    <w:p w14:paraId="6EDEF886" w14:textId="77777777" w:rsidR="003F0E5B" w:rsidRPr="008F6187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 xml:space="preserve">odavatel, a to ani právnická osoba dodavatele, ani její statutární orgán, nebyl v zemi svého sídla v posledních 5 letech před zahájením zadávacího řízení pravomocně odsouzen pro dále uvedený trestný čin nebo obdobný trestný čin podle právního řádu země sídla dodavatele; k zahlazeným odsouzením se nepřihlíží; </w:t>
      </w:r>
    </w:p>
    <w:p w14:paraId="7AF11C3F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spáchaný ve prospěch organizované zločinecké skupiny nebo trestný čin účasti na organizované zločinecké skupině,</w:t>
      </w:r>
    </w:p>
    <w:p w14:paraId="0ED58890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trestný čin obchodování s lidmi,</w:t>
      </w:r>
    </w:p>
    <w:p w14:paraId="30E4B08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majetku</w:t>
      </w:r>
    </w:p>
    <w:p w14:paraId="505568C3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podvod,</w:t>
      </w:r>
    </w:p>
    <w:p w14:paraId="77A0D761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úvěrový podvod,</w:t>
      </w:r>
    </w:p>
    <w:p w14:paraId="70739C9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dotační podvod,</w:t>
      </w:r>
    </w:p>
    <w:p w14:paraId="384D882B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činnosti,</w:t>
      </w:r>
    </w:p>
    <w:p w14:paraId="116DBA82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legalizace výnosů z trestné činnosti z nedbalosti,</w:t>
      </w:r>
    </w:p>
    <w:p w14:paraId="3998BB62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hospodářské</w:t>
      </w:r>
    </w:p>
    <w:p w14:paraId="3359743F" w14:textId="77777777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zneužití informace a postavení v obchodním styku,</w:t>
      </w:r>
    </w:p>
    <w:p w14:paraId="09CD5FF8" w14:textId="01413869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sjednání výhody při zadání veřejné zakázky, při veřejné soutěži a veřejné dražbě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15765275" w14:textId="03ADF76A" w:rsidR="003F0E5B" w:rsidRPr="007C7B62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pletichy při zadání veřejné zakázky a při veřejné soutěži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4DEF8D5E" w14:textId="74D68EF6" w:rsidR="00AA16FD" w:rsidRDefault="00AA16FD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lastRenderedPageBreak/>
        <w:t>pletichy při veřejné dražbě</w:t>
      </w:r>
      <w:r>
        <w:rPr>
          <w:rFonts w:ascii="Times New Roman" w:hAnsi="Times New Roman"/>
          <w:sz w:val="24"/>
          <w:szCs w:val="24"/>
        </w:rPr>
        <w:t>,</w:t>
      </w:r>
    </w:p>
    <w:p w14:paraId="7745FD49" w14:textId="43F94C43" w:rsidR="003F0E5B" w:rsidRPr="007C7B62" w:rsidRDefault="003F0E5B" w:rsidP="003F0E5B">
      <w:pPr>
        <w:pStyle w:val="Odstavecseseznamem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poškození finančních zájmů Evropské unie,</w:t>
      </w:r>
    </w:p>
    <w:p w14:paraId="5312CEDB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obecně nebezpečné,</w:t>
      </w:r>
    </w:p>
    <w:p w14:paraId="139692C9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proti České republice, cizímu státu a mezinárodní organizaci,</w:t>
      </w:r>
    </w:p>
    <w:p w14:paraId="1289D9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tyto trestné činy proti pořádku ve věcech veřejných</w:t>
      </w:r>
    </w:p>
    <w:p w14:paraId="4D726A98" w14:textId="67F9724E" w:rsidR="003F0E5B" w:rsidRPr="007C7B62" w:rsidRDefault="00AA16FD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16FD">
        <w:rPr>
          <w:rFonts w:ascii="Times New Roman" w:hAnsi="Times New Roman"/>
          <w:sz w:val="24"/>
          <w:szCs w:val="24"/>
        </w:rPr>
        <w:t>trestné činy proti výkonu pravomoci orgánu veřejné moci a úřední osoby</w:t>
      </w:r>
      <w:r w:rsidR="003F0E5B" w:rsidRPr="007C7B62">
        <w:rPr>
          <w:rFonts w:ascii="Times New Roman" w:hAnsi="Times New Roman"/>
          <w:sz w:val="24"/>
          <w:szCs w:val="24"/>
        </w:rPr>
        <w:t>,</w:t>
      </w:r>
    </w:p>
    <w:p w14:paraId="397021A3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trestné činy úředních osob,</w:t>
      </w:r>
    </w:p>
    <w:p w14:paraId="1DC72A95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úplatkářství,</w:t>
      </w:r>
    </w:p>
    <w:p w14:paraId="7CB94AB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62">
        <w:rPr>
          <w:rFonts w:ascii="Times New Roman" w:hAnsi="Times New Roman"/>
          <w:sz w:val="24"/>
          <w:szCs w:val="24"/>
        </w:rPr>
        <w:t>jiná rušení činnosti orgánu veřejné moci.</w:t>
      </w:r>
    </w:p>
    <w:p w14:paraId="6B74AF0A" w14:textId="77777777" w:rsidR="003F0E5B" w:rsidRPr="007C7B6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>má v České republice nebo v zemi svého sídla v evidenci daní zachycen splatný daňový nedoplatek</w:t>
      </w:r>
      <w:r>
        <w:rPr>
          <w:rFonts w:ascii="Times New Roman" w:hAnsi="Times New Roman"/>
          <w:sz w:val="24"/>
          <w:szCs w:val="24"/>
        </w:rPr>
        <w:t>.</w:t>
      </w:r>
    </w:p>
    <w:p w14:paraId="766BFB01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v České republice nebo v zemi svého sídla splatný nedoplatek na pojistném nebo na </w:t>
      </w:r>
      <w:r w:rsidRPr="005C6852">
        <w:rPr>
          <w:rFonts w:ascii="Times New Roman" w:hAnsi="Times New Roman"/>
          <w:sz w:val="24"/>
          <w:szCs w:val="24"/>
        </w:rPr>
        <w:t>penále na veřejné zdravotní pojištění</w:t>
      </w:r>
      <w:r>
        <w:rPr>
          <w:rFonts w:ascii="Times New Roman" w:hAnsi="Times New Roman"/>
          <w:sz w:val="24"/>
          <w:szCs w:val="24"/>
        </w:rPr>
        <w:t>.</w:t>
      </w:r>
    </w:p>
    <w:p w14:paraId="2789569E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Dodavatel ne</w:t>
      </w:r>
      <w:r w:rsidRPr="007C7B62">
        <w:rPr>
          <w:rFonts w:ascii="Times New Roman" w:hAnsi="Times New Roman"/>
          <w:sz w:val="24"/>
          <w:szCs w:val="24"/>
        </w:rPr>
        <w:t xml:space="preserve">má </w:t>
      </w:r>
      <w:r w:rsidRPr="005C6852">
        <w:rPr>
          <w:rFonts w:ascii="Times New Roman" w:hAnsi="Times New Roman"/>
          <w:sz w:val="24"/>
          <w:szCs w:val="24"/>
        </w:rPr>
        <w:t>v České republice nebo v zemi svého sídla splatný nedoplatek na pojistném nebo na penále na sociální zabezpečení 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6852">
        <w:rPr>
          <w:rFonts w:ascii="Times New Roman" w:hAnsi="Times New Roman"/>
          <w:sz w:val="24"/>
          <w:szCs w:val="24"/>
        </w:rPr>
        <w:t>příspěvku na státní politiku zaměstnanosti</w:t>
      </w:r>
      <w:r>
        <w:rPr>
          <w:rFonts w:ascii="Times New Roman" w:hAnsi="Times New Roman"/>
          <w:sz w:val="24"/>
          <w:szCs w:val="24"/>
        </w:rPr>
        <w:t>.</w:t>
      </w:r>
    </w:p>
    <w:p w14:paraId="5ACCAB9C" w14:textId="77777777" w:rsidR="003F0E5B" w:rsidRPr="005C6852" w:rsidRDefault="003F0E5B" w:rsidP="003F0E5B">
      <w:pPr>
        <w:pStyle w:val="Odstavecseseznamem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Pr="008F6187">
        <w:rPr>
          <w:rFonts w:ascii="Times New Roman" w:hAnsi="Times New Roman"/>
          <w:sz w:val="24"/>
          <w:szCs w:val="24"/>
        </w:rPr>
        <w:t>odavatel není v likvidaci, nebylo proti němu vydáno rozhodnutí o úpadku, nebyla proti němu nařízena nucená správa podle jiného právního předpisu nebo není v obdobné situaci podle právního řádu země sídla dodavatele</w:t>
      </w:r>
      <w:r w:rsidRPr="005C6852">
        <w:rPr>
          <w:rFonts w:ascii="Times New Roman" w:hAnsi="Times New Roman"/>
          <w:sz w:val="24"/>
          <w:szCs w:val="24"/>
        </w:rPr>
        <w:t>.</w:t>
      </w:r>
    </w:p>
    <w:p w14:paraId="78E0730F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Čl. 2.</w:t>
      </w:r>
    </w:p>
    <w:p w14:paraId="55AAFC29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Je-li dodavatelem právnická osoba, splňuje podmínku v čl. 1. písm. a) tato právnická osoba a zároveň každý člen statutárního orgánu. Je-li členem statutárního orgánu dodavatele právnická osoba, musí podmínku v čl. 1. písm. a) splňovat:</w:t>
      </w:r>
    </w:p>
    <w:p w14:paraId="1B989886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tato právnická osoba,</w:t>
      </w:r>
    </w:p>
    <w:p w14:paraId="4820082C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0FE6625E" w14:textId="77777777" w:rsidR="003F0E5B" w:rsidRDefault="003F0E5B" w:rsidP="003F0E5B">
      <w:pPr>
        <w:pStyle w:val="Odstavecseseznamem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osoba zastupující tuto právnickou osobu v statutárním orgánu dodavatele</w:t>
      </w:r>
    </w:p>
    <w:p w14:paraId="14587696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20CA0214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976512">
        <w:rPr>
          <w:rFonts w:ascii="Times New Roman" w:hAnsi="Times New Roman"/>
          <w:sz w:val="24"/>
          <w:szCs w:val="24"/>
        </w:rPr>
        <w:t xml:space="preserve">Čl. </w:t>
      </w:r>
      <w:r>
        <w:rPr>
          <w:rFonts w:ascii="Times New Roman" w:hAnsi="Times New Roman"/>
          <w:sz w:val="24"/>
          <w:szCs w:val="24"/>
        </w:rPr>
        <w:t>3</w:t>
      </w:r>
      <w:r w:rsidRPr="00976512">
        <w:rPr>
          <w:rFonts w:ascii="Times New Roman" w:hAnsi="Times New Roman"/>
          <w:sz w:val="24"/>
          <w:szCs w:val="24"/>
        </w:rPr>
        <w:t>.</w:t>
      </w:r>
    </w:p>
    <w:p w14:paraId="00BE8BD7" w14:textId="77777777" w:rsidR="003F0E5B" w:rsidRDefault="003F0E5B" w:rsidP="003F0E5B">
      <w:pPr>
        <w:widowControl w:val="0"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Je-li dodavatelem pobočka závodu</w:t>
      </w:r>
    </w:p>
    <w:p w14:paraId="29077107" w14:textId="77777777" w:rsidR="003F0E5B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zahraniční právnické osoby, musí podmínku v čl. 1. písm. a) splňovat tato právnická osoba a vedoucí pobočky závodu</w:t>
      </w:r>
    </w:p>
    <w:p w14:paraId="1D87DCAF" w14:textId="77777777" w:rsidR="003F0E5B" w:rsidRPr="00BE0962" w:rsidRDefault="003F0E5B" w:rsidP="003F0E5B">
      <w:pPr>
        <w:pStyle w:val="Odstavecseseznamem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české právnické osoby, musí podmínku v čl. 1. písm. a) splňovat osoby uvedené v čl. 2. a vedoucí pobočky závodu</w:t>
      </w:r>
    </w:p>
    <w:p w14:paraId="0029DAF7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</w:p>
    <w:p w14:paraId="60C1E618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dd</w:t>
      </w:r>
      <w:proofErr w:type="spellEnd"/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. mm. </w:t>
      </w:r>
      <w:proofErr w:type="spellStart"/>
      <w:r w:rsidRPr="001E1189">
        <w:rPr>
          <w:rFonts w:ascii="Times New Roman" w:hAnsi="Times New Roman" w:cs="Times New Roman"/>
          <w:sz w:val="24"/>
          <w:szCs w:val="24"/>
          <w:highlight w:val="cyan"/>
        </w:rPr>
        <w:t>rrrr</w:t>
      </w:r>
      <w:proofErr w:type="spellEnd"/>
    </w:p>
    <w:p w14:paraId="09A51D4C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1E61AC60" w14:textId="77777777" w:rsidR="003F0E5B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241EA875" w14:textId="77777777" w:rsidR="003F0E5B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55F3D941" w14:textId="139E4497" w:rsidR="001E1189" w:rsidRPr="001E1189" w:rsidRDefault="003F0E5B" w:rsidP="003F0E5B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</w:t>
      </w:r>
      <w:r>
        <w:rPr>
          <w:rFonts w:ascii="Times New Roman" w:hAnsi="Times New Roman" w:cs="Times New Roman"/>
          <w:sz w:val="24"/>
          <w:szCs w:val="24"/>
        </w:rPr>
        <w:t>:</w:t>
      </w:r>
    </w:p>
    <w:sectPr w:rsidR="001E1189" w:rsidRPr="001E1189" w:rsidSect="0001454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57A3A" w14:textId="77777777" w:rsidR="00706524" w:rsidRDefault="00706524" w:rsidP="0008240C">
      <w:pPr>
        <w:spacing w:after="0" w:line="240" w:lineRule="auto"/>
      </w:pPr>
      <w:r>
        <w:separator/>
      </w:r>
    </w:p>
  </w:endnote>
  <w:endnote w:type="continuationSeparator" w:id="0">
    <w:p w14:paraId="63AE6502" w14:textId="77777777" w:rsidR="00706524" w:rsidRDefault="00706524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81DCD9" w14:textId="77777777" w:rsidR="00702018" w:rsidRPr="00230FF2" w:rsidRDefault="00702018" w:rsidP="00702018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6B8A1280" w14:textId="77777777" w:rsidR="00702018" w:rsidRDefault="0070201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982199" w14:textId="77777777" w:rsidR="00706524" w:rsidRDefault="00706524" w:rsidP="0008240C">
      <w:pPr>
        <w:spacing w:after="0" w:line="240" w:lineRule="auto"/>
      </w:pPr>
      <w:r>
        <w:separator/>
      </w:r>
    </w:p>
  </w:footnote>
  <w:footnote w:type="continuationSeparator" w:id="0">
    <w:p w14:paraId="0E43A938" w14:textId="77777777" w:rsidR="00706524" w:rsidRDefault="00706524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38AF"/>
    <w:multiLevelType w:val="hybridMultilevel"/>
    <w:tmpl w:val="FF4001D0"/>
    <w:lvl w:ilvl="0" w:tplc="61E03386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06FC29FD"/>
    <w:multiLevelType w:val="hybridMultilevel"/>
    <w:tmpl w:val="F328E95C"/>
    <w:lvl w:ilvl="0" w:tplc="0405001B">
      <w:start w:val="1"/>
      <w:numFmt w:val="lowerRoman"/>
      <w:lvlText w:val="%1."/>
      <w:lvlJc w:val="right"/>
      <w:pPr>
        <w:ind w:left="144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787CB2"/>
    <w:multiLevelType w:val="hybridMultilevel"/>
    <w:tmpl w:val="68CAA604"/>
    <w:lvl w:ilvl="0" w:tplc="E4FAD6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57554"/>
    <w:multiLevelType w:val="hybridMultilevel"/>
    <w:tmpl w:val="EBCA643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A7718E9"/>
    <w:multiLevelType w:val="hybridMultilevel"/>
    <w:tmpl w:val="9042A6EA"/>
    <w:lvl w:ilvl="0" w:tplc="0984765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B3C3CA8"/>
    <w:multiLevelType w:val="hybridMultilevel"/>
    <w:tmpl w:val="595466C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CD319B4"/>
    <w:multiLevelType w:val="hybridMultilevel"/>
    <w:tmpl w:val="F0C8AE00"/>
    <w:lvl w:ilvl="0" w:tplc="E4B454A8">
      <w:start w:val="1"/>
      <w:numFmt w:val="lowerLetter"/>
      <w:lvlText w:val="%1)"/>
      <w:lvlJc w:val="left"/>
      <w:pPr>
        <w:ind w:left="1068" w:hanging="360"/>
      </w:pPr>
      <w:rPr>
        <w:rFonts w:cs="Verdana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8511676"/>
    <w:multiLevelType w:val="hybridMultilevel"/>
    <w:tmpl w:val="7AE4E096"/>
    <w:lvl w:ilvl="0" w:tplc="0405001B">
      <w:start w:val="1"/>
      <w:numFmt w:val="lowerRoman"/>
      <w:lvlText w:val="%1."/>
      <w:lvlJc w:val="right"/>
      <w:pPr>
        <w:ind w:left="2136" w:hanging="360"/>
      </w:pPr>
    </w:lvl>
    <w:lvl w:ilvl="1" w:tplc="0405000F">
      <w:start w:val="1"/>
      <w:numFmt w:val="decimal"/>
      <w:lvlText w:val="%2."/>
      <w:lvlJc w:val="left"/>
      <w:pPr>
        <w:ind w:left="2856" w:hanging="360"/>
      </w:pPr>
    </w:lvl>
    <w:lvl w:ilvl="2" w:tplc="0405001B" w:tentative="1">
      <w:start w:val="1"/>
      <w:numFmt w:val="lowerRoman"/>
      <w:lvlText w:val="%3."/>
      <w:lvlJc w:val="right"/>
      <w:pPr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498F44DD"/>
    <w:multiLevelType w:val="hybridMultilevel"/>
    <w:tmpl w:val="8E668A6A"/>
    <w:lvl w:ilvl="0" w:tplc="05B40C1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E6D68D8"/>
    <w:multiLevelType w:val="hybridMultilevel"/>
    <w:tmpl w:val="CAE08074"/>
    <w:lvl w:ilvl="0" w:tplc="0405000F">
      <w:start w:val="1"/>
      <w:numFmt w:val="decimal"/>
      <w:lvlText w:val="%1."/>
      <w:lvlJc w:val="left"/>
      <w:pPr>
        <w:ind w:left="2844" w:hanging="360"/>
      </w:pPr>
    </w:lvl>
    <w:lvl w:ilvl="1" w:tplc="04050019" w:tentative="1">
      <w:start w:val="1"/>
      <w:numFmt w:val="lowerLetter"/>
      <w:lvlText w:val="%2."/>
      <w:lvlJc w:val="left"/>
      <w:pPr>
        <w:ind w:left="3564" w:hanging="360"/>
      </w:pPr>
    </w:lvl>
    <w:lvl w:ilvl="2" w:tplc="0405001B" w:tentative="1">
      <w:start w:val="1"/>
      <w:numFmt w:val="lowerRoman"/>
      <w:lvlText w:val="%3."/>
      <w:lvlJc w:val="right"/>
      <w:pPr>
        <w:ind w:left="4284" w:hanging="180"/>
      </w:pPr>
    </w:lvl>
    <w:lvl w:ilvl="3" w:tplc="0405000F" w:tentative="1">
      <w:start w:val="1"/>
      <w:numFmt w:val="decimal"/>
      <w:lvlText w:val="%4."/>
      <w:lvlJc w:val="left"/>
      <w:pPr>
        <w:ind w:left="5004" w:hanging="360"/>
      </w:pPr>
    </w:lvl>
    <w:lvl w:ilvl="4" w:tplc="04050019" w:tentative="1">
      <w:start w:val="1"/>
      <w:numFmt w:val="lowerLetter"/>
      <w:lvlText w:val="%5."/>
      <w:lvlJc w:val="left"/>
      <w:pPr>
        <w:ind w:left="5724" w:hanging="360"/>
      </w:pPr>
    </w:lvl>
    <w:lvl w:ilvl="5" w:tplc="0405001B" w:tentative="1">
      <w:start w:val="1"/>
      <w:numFmt w:val="lowerRoman"/>
      <w:lvlText w:val="%6."/>
      <w:lvlJc w:val="right"/>
      <w:pPr>
        <w:ind w:left="6444" w:hanging="180"/>
      </w:pPr>
    </w:lvl>
    <w:lvl w:ilvl="6" w:tplc="0405000F" w:tentative="1">
      <w:start w:val="1"/>
      <w:numFmt w:val="decimal"/>
      <w:lvlText w:val="%7."/>
      <w:lvlJc w:val="left"/>
      <w:pPr>
        <w:ind w:left="7164" w:hanging="360"/>
      </w:pPr>
    </w:lvl>
    <w:lvl w:ilvl="7" w:tplc="04050019" w:tentative="1">
      <w:start w:val="1"/>
      <w:numFmt w:val="lowerLetter"/>
      <w:lvlText w:val="%8."/>
      <w:lvlJc w:val="left"/>
      <w:pPr>
        <w:ind w:left="7884" w:hanging="360"/>
      </w:pPr>
    </w:lvl>
    <w:lvl w:ilvl="8" w:tplc="040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36279E1"/>
    <w:multiLevelType w:val="hybridMultilevel"/>
    <w:tmpl w:val="1D0236BA"/>
    <w:lvl w:ilvl="0" w:tplc="0405001B">
      <w:start w:val="1"/>
      <w:numFmt w:val="lowerRoman"/>
      <w:lvlText w:val="%1."/>
      <w:lvlJc w:val="righ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7256512">
    <w:abstractNumId w:val="11"/>
  </w:num>
  <w:num w:numId="2" w16cid:durableId="1246769119">
    <w:abstractNumId w:val="4"/>
  </w:num>
  <w:num w:numId="3" w16cid:durableId="383063990">
    <w:abstractNumId w:val="6"/>
  </w:num>
  <w:num w:numId="4" w16cid:durableId="583801009">
    <w:abstractNumId w:val="7"/>
  </w:num>
  <w:num w:numId="5" w16cid:durableId="48693410">
    <w:abstractNumId w:val="9"/>
  </w:num>
  <w:num w:numId="6" w16cid:durableId="1031496801">
    <w:abstractNumId w:val="10"/>
  </w:num>
  <w:num w:numId="7" w16cid:durableId="713121040">
    <w:abstractNumId w:val="1"/>
  </w:num>
  <w:num w:numId="8" w16cid:durableId="881139451">
    <w:abstractNumId w:val="2"/>
  </w:num>
  <w:num w:numId="9" w16cid:durableId="636957678">
    <w:abstractNumId w:val="3"/>
  </w:num>
  <w:num w:numId="10" w16cid:durableId="1830823944">
    <w:abstractNumId w:val="5"/>
  </w:num>
  <w:num w:numId="11" w16cid:durableId="1283733462">
    <w:abstractNumId w:val="8"/>
  </w:num>
  <w:num w:numId="12" w16cid:durableId="1373531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74441"/>
    <w:rsid w:val="0008240C"/>
    <w:rsid w:val="000B3A46"/>
    <w:rsid w:val="000D52FD"/>
    <w:rsid w:val="000D6FDA"/>
    <w:rsid w:val="00104604"/>
    <w:rsid w:val="001A084F"/>
    <w:rsid w:val="001E0C75"/>
    <w:rsid w:val="001E1189"/>
    <w:rsid w:val="0026619E"/>
    <w:rsid w:val="002F40D7"/>
    <w:rsid w:val="00397D83"/>
    <w:rsid w:val="003F0E5B"/>
    <w:rsid w:val="00414071"/>
    <w:rsid w:val="00420359"/>
    <w:rsid w:val="00420BCE"/>
    <w:rsid w:val="00494058"/>
    <w:rsid w:val="005236AA"/>
    <w:rsid w:val="00552EB4"/>
    <w:rsid w:val="00554F8B"/>
    <w:rsid w:val="00574FA9"/>
    <w:rsid w:val="005C6852"/>
    <w:rsid w:val="005E4D53"/>
    <w:rsid w:val="0064565C"/>
    <w:rsid w:val="00691BD7"/>
    <w:rsid w:val="00691D6F"/>
    <w:rsid w:val="00702018"/>
    <w:rsid w:val="00706524"/>
    <w:rsid w:val="00791D44"/>
    <w:rsid w:val="007A74B7"/>
    <w:rsid w:val="007C7B62"/>
    <w:rsid w:val="00837C77"/>
    <w:rsid w:val="008624E5"/>
    <w:rsid w:val="00883C0A"/>
    <w:rsid w:val="008F6187"/>
    <w:rsid w:val="009213D5"/>
    <w:rsid w:val="00954AA3"/>
    <w:rsid w:val="00957DF0"/>
    <w:rsid w:val="00960AB3"/>
    <w:rsid w:val="009B0526"/>
    <w:rsid w:val="009D1A46"/>
    <w:rsid w:val="009D7E48"/>
    <w:rsid w:val="00A1321E"/>
    <w:rsid w:val="00A37915"/>
    <w:rsid w:val="00A43F47"/>
    <w:rsid w:val="00A472FB"/>
    <w:rsid w:val="00A8354B"/>
    <w:rsid w:val="00AA16FD"/>
    <w:rsid w:val="00AD2665"/>
    <w:rsid w:val="00AE2FF3"/>
    <w:rsid w:val="00AF2DA1"/>
    <w:rsid w:val="00AF69EE"/>
    <w:rsid w:val="00B3584E"/>
    <w:rsid w:val="00B81782"/>
    <w:rsid w:val="00B926DB"/>
    <w:rsid w:val="00B94AA6"/>
    <w:rsid w:val="00BA492F"/>
    <w:rsid w:val="00BB71E4"/>
    <w:rsid w:val="00BD0F6A"/>
    <w:rsid w:val="00BD649F"/>
    <w:rsid w:val="00C0636A"/>
    <w:rsid w:val="00C232CF"/>
    <w:rsid w:val="00C26CF0"/>
    <w:rsid w:val="00C43C50"/>
    <w:rsid w:val="00C55589"/>
    <w:rsid w:val="00C833D4"/>
    <w:rsid w:val="00CA6FE4"/>
    <w:rsid w:val="00CB0487"/>
    <w:rsid w:val="00CE6D39"/>
    <w:rsid w:val="00D31F19"/>
    <w:rsid w:val="00D52207"/>
    <w:rsid w:val="00D85FE1"/>
    <w:rsid w:val="00DA2BE5"/>
    <w:rsid w:val="00DD5EDB"/>
    <w:rsid w:val="00E05AFF"/>
    <w:rsid w:val="00E31B51"/>
    <w:rsid w:val="00E73B04"/>
    <w:rsid w:val="00EB1A7A"/>
    <w:rsid w:val="00F247C8"/>
    <w:rsid w:val="00F51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BE9CBA"/>
  <w15:docId w15:val="{AF2D38FE-6514-41F0-8B8C-1F7B3AA95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F24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24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7C7B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mezer">
    <w:name w:val="No Spacing"/>
    <w:uiPriority w:val="1"/>
    <w:qFormat/>
    <w:rsid w:val="00AF69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479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27</cp:revision>
  <dcterms:created xsi:type="dcterms:W3CDTF">2017-07-13T08:13:00Z</dcterms:created>
  <dcterms:modified xsi:type="dcterms:W3CDTF">2024-11-21T17:04:00Z</dcterms:modified>
</cp:coreProperties>
</file>